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47F" w14:textId="77777777" w:rsidR="004547FD" w:rsidRPr="00F97587" w:rsidRDefault="004547FD" w:rsidP="004547FD">
      <w:pPr>
        <w:pStyle w:val="Paragrafoelenco"/>
        <w:spacing w:after="0" w:line="36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14:paraId="23B02351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37479279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4FCB00B3" w14:textId="77777777" w:rsidR="004547FD" w:rsidRPr="00F97587" w:rsidRDefault="004547FD" w:rsidP="004547FD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39E6BD93" w14:textId="77777777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788A6ACB" w14:textId="4681002E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12FE926" w14:textId="77777777" w:rsidR="004547FD" w:rsidRPr="00F97587" w:rsidRDefault="004547FD" w:rsidP="004547FD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che</w:t>
      </w:r>
    </w:p>
    <w:p w14:paraId="56105D4D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2019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4CD82E9C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</w:t>
      </w:r>
      <w:r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F97587">
        <w:rPr>
          <w:rFonts w:ascii="Bookman Old Style" w:hAnsi="Bookman Old Style" w:cs="Arial"/>
          <w:color w:val="000000"/>
          <w:sz w:val="24"/>
          <w:szCs w:val="24"/>
        </w:rPr>
        <w:t xml:space="preserve">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C80F622" w14:textId="1BF76C2A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quindi la riduzione di fatturato è pari al _______%;</w:t>
      </w:r>
    </w:p>
    <w:p w14:paraId="7DFD3DBA" w14:textId="5C05B6D6" w:rsidR="004547FD" w:rsidRP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la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 xml:space="preserve"> riduzione del fatturato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è stata attestata 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>secondo gli indici di calcolo e le modalità di raffronto illustrate dalle circolari dell’Agenzia delle Entrate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A6F3991" w14:textId="356519E8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quindi, ai sensi </w:t>
      </w:r>
      <w:r w:rsidR="00CA3C54">
        <w:rPr>
          <w:rFonts w:ascii="Bookman Old Style" w:hAnsi="Bookman Old Style" w:cs="Arial"/>
          <w:color w:val="000000"/>
          <w:sz w:val="24"/>
          <w:szCs w:val="24"/>
        </w:rPr>
        <w:t xml:space="preserve">e per gli effetti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dell’art. 1, co. 3 e 4, </w:t>
      </w:r>
      <w:proofErr w:type="gramStart"/>
      <w:r>
        <w:rPr>
          <w:rFonts w:ascii="Bookman Old Style" w:hAnsi="Bookman Old Style" w:cs="Arial"/>
          <w:color w:val="000000"/>
          <w:sz w:val="24"/>
          <w:szCs w:val="24"/>
        </w:rPr>
        <w:t>decreto legge</w:t>
      </w:r>
      <w:proofErr w:type="gramEnd"/>
      <w:r>
        <w:rPr>
          <w:rFonts w:ascii="Bookman Old Style" w:hAnsi="Bookman Old Style" w:cs="Arial"/>
          <w:color w:val="000000"/>
          <w:sz w:val="24"/>
          <w:szCs w:val="24"/>
        </w:rPr>
        <w:t xml:space="preserve"> 14 agosto 2020, n. 104, ____________ha subito una riduzione di fatturato </w:t>
      </w:r>
      <w:r w:rsidR="002408D2">
        <w:rPr>
          <w:rFonts w:ascii="Bookman Old Style" w:hAnsi="Bookman Old Style" w:cs="Arial"/>
          <w:color w:val="000000"/>
          <w:sz w:val="24"/>
          <w:szCs w:val="24"/>
        </w:rPr>
        <w:t xml:space="preserve">pari o </w:t>
      </w:r>
      <w:r>
        <w:rPr>
          <w:rFonts w:ascii="Bookman Old Style" w:hAnsi="Bookman Old Style" w:cs="Arial"/>
          <w:color w:val="000000"/>
          <w:sz w:val="24"/>
          <w:szCs w:val="24"/>
        </w:rPr>
        <w:t>superiore al 20%</w:t>
      </w:r>
      <w:r w:rsidR="002408D2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84A0D93" w14:textId="77777777" w:rsidR="004547FD" w:rsidRPr="004547FD" w:rsidRDefault="004547FD" w:rsidP="004547FD">
      <w:pPr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7ECC55D" w14:textId="27C7E019" w:rsidR="004547FD" w:rsidRPr="004547FD" w:rsidRDefault="004547FD" w:rsidP="004547FD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39ECE212" w14:textId="261702A8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5BCDBB19" w14:textId="59850DE6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60731F99" w14:textId="19028E1C" w:rsidR="004547FD" w:rsidRP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bilancino di raffronto fatturato primo semestre 2019 e primo semestre 2020 </w:t>
      </w:r>
    </w:p>
    <w:p w14:paraId="3D652B83" w14:textId="2F2856BC" w:rsidR="004241DD" w:rsidRDefault="004241DD" w:rsidP="004547FD">
      <w:pPr>
        <w:spacing w:after="0"/>
      </w:pPr>
    </w:p>
    <w:p w14:paraId="3994245E" w14:textId="5A2C2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A408FE1" w14:textId="49DC906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D9D1F01" w14:textId="5C4E39C7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400B761D" w14:textId="12BF0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44DBBBF4" w14:textId="3CC66A0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2DED8C7" w14:textId="4E1CEB70" w:rsidR="004547FD" w:rsidRP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sectPr w:rsidR="004547FD" w:rsidRPr="0045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2408D2"/>
    <w:rsid w:val="004241DD"/>
    <w:rsid w:val="004547FD"/>
    <w:rsid w:val="00B517EF"/>
    <w:rsid w:val="00C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C6F"/>
  <w15:chartTrackingRefBased/>
  <w15:docId w15:val="{9E799AEB-6256-408A-9E0A-205F3C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14</cp:revision>
  <dcterms:created xsi:type="dcterms:W3CDTF">2020-10-02T09:43:00Z</dcterms:created>
  <dcterms:modified xsi:type="dcterms:W3CDTF">2020-10-06T06:11:00Z</dcterms:modified>
</cp:coreProperties>
</file>